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D43DF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SGP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43DF6">
        <w:rPr>
          <w:rFonts w:ascii="Arial" w:hAnsi="Arial" w:cs="Arial"/>
          <w:sz w:val="20"/>
          <w:szCs w:val="20"/>
        </w:rPr>
        <w:t>15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43DF6" w:rsidRPr="00D43DF6">
        <w:rPr>
          <w:rFonts w:ascii="Arial" w:hAnsi="Arial" w:cs="Arial"/>
          <w:sz w:val="20"/>
          <w:szCs w:val="20"/>
        </w:rPr>
        <w:t>Saigon Port Joint Stock Company</w:t>
      </w:r>
      <w:r w:rsidR="00D43DF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43DF6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D43DF6" w:rsidRPr="00D43DF6">
        <w:rPr>
          <w:rFonts w:ascii="Arial" w:hAnsi="Arial" w:cs="Arial"/>
          <w:sz w:val="20"/>
          <w:szCs w:val="20"/>
        </w:rPr>
        <w:t>Saigon Port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D43DF6" w:rsidRPr="00D43DF6">
        <w:rPr>
          <w:rFonts w:ascii="Arial" w:hAnsi="Arial" w:cs="Arial"/>
          <w:sz w:val="20"/>
          <w:szCs w:val="20"/>
        </w:rPr>
        <w:t>Saigon Port Joint Stock Company</w:t>
      </w:r>
      <w:r w:rsidR="00D43DF6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435489" w:rsidRDefault="00D43D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DF6">
        <w:rPr>
          <w:rFonts w:ascii="Arial" w:hAnsi="Arial" w:cs="Arial"/>
          <w:sz w:val="20"/>
          <w:szCs w:val="20"/>
        </w:rPr>
        <w:t>1. Meeting time: 08:30, Mon</w:t>
      </w:r>
      <w:r w:rsidR="00435489">
        <w:rPr>
          <w:rFonts w:ascii="Arial" w:hAnsi="Arial" w:cs="Arial"/>
          <w:sz w:val="20"/>
          <w:szCs w:val="20"/>
        </w:rPr>
        <w:t>day - June 29, 2020 (receiving s</w:t>
      </w:r>
      <w:r w:rsidRPr="00D43DF6">
        <w:rPr>
          <w:rFonts w:ascii="Arial" w:hAnsi="Arial" w:cs="Arial"/>
          <w:sz w:val="20"/>
          <w:szCs w:val="20"/>
        </w:rPr>
        <w:t>hareholders and guests from 08:00)</w:t>
      </w:r>
    </w:p>
    <w:p w:rsidR="00435489" w:rsidRDefault="00D43D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DF6">
        <w:rPr>
          <w:rFonts w:ascii="Arial" w:hAnsi="Arial" w:cs="Arial"/>
          <w:sz w:val="20"/>
          <w:szCs w:val="20"/>
        </w:rPr>
        <w:t xml:space="preserve">2. Location: </w:t>
      </w:r>
      <w:r w:rsidR="00435489">
        <w:rPr>
          <w:rFonts w:ascii="Arial" w:hAnsi="Arial" w:cs="Arial"/>
          <w:sz w:val="20"/>
          <w:szCs w:val="20"/>
        </w:rPr>
        <w:t xml:space="preserve">Meeting </w:t>
      </w:r>
      <w:r w:rsidRPr="00D43DF6">
        <w:rPr>
          <w:rFonts w:ascii="Arial" w:hAnsi="Arial" w:cs="Arial"/>
          <w:sz w:val="20"/>
          <w:szCs w:val="20"/>
        </w:rPr>
        <w:t xml:space="preserve">Hall of Saigon Port Joint Stock Company - </w:t>
      </w:r>
      <w:r w:rsidR="00435489">
        <w:rPr>
          <w:rFonts w:ascii="Arial" w:hAnsi="Arial" w:cs="Arial"/>
          <w:sz w:val="20"/>
          <w:szCs w:val="20"/>
        </w:rPr>
        <w:t xml:space="preserve">No. 3 Nguyen Tat </w:t>
      </w:r>
      <w:proofErr w:type="spellStart"/>
      <w:r w:rsidR="00435489">
        <w:rPr>
          <w:rFonts w:ascii="Arial" w:hAnsi="Arial" w:cs="Arial"/>
          <w:sz w:val="20"/>
          <w:szCs w:val="20"/>
        </w:rPr>
        <w:t>Thanh</w:t>
      </w:r>
      <w:proofErr w:type="spellEnd"/>
      <w:r w:rsidR="00435489">
        <w:rPr>
          <w:rFonts w:ascii="Arial" w:hAnsi="Arial" w:cs="Arial"/>
          <w:sz w:val="20"/>
          <w:szCs w:val="20"/>
        </w:rPr>
        <w:t>, 12 Ward, 4 D</w:t>
      </w:r>
      <w:r w:rsidR="00435489" w:rsidRPr="00435489">
        <w:rPr>
          <w:rFonts w:ascii="Arial" w:hAnsi="Arial" w:cs="Arial"/>
          <w:sz w:val="20"/>
          <w:szCs w:val="20"/>
        </w:rPr>
        <w:t>istrict, Ho Chi Minh City</w:t>
      </w:r>
    </w:p>
    <w:p w:rsidR="00435489" w:rsidRDefault="00D43D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DF6">
        <w:rPr>
          <w:rFonts w:ascii="Arial" w:hAnsi="Arial" w:cs="Arial"/>
          <w:sz w:val="20"/>
          <w:szCs w:val="20"/>
        </w:rPr>
        <w:t xml:space="preserve">3. Content and documents of the </w:t>
      </w:r>
      <w:r w:rsidR="00435489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435489" w:rsidRDefault="00D43D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DF6">
        <w:rPr>
          <w:rFonts w:ascii="Arial" w:hAnsi="Arial" w:cs="Arial"/>
          <w:sz w:val="20"/>
          <w:szCs w:val="20"/>
        </w:rPr>
        <w:t>- Report of the Board of Directors; R</w:t>
      </w:r>
      <w:r w:rsidR="00435489">
        <w:rPr>
          <w:rFonts w:ascii="Arial" w:hAnsi="Arial" w:cs="Arial"/>
          <w:sz w:val="20"/>
          <w:szCs w:val="20"/>
        </w:rPr>
        <w:t>eport of the Supervisory Board</w:t>
      </w:r>
    </w:p>
    <w:p w:rsidR="00710EF3" w:rsidRDefault="00710EF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43DF6" w:rsidRPr="00D43DF6">
        <w:rPr>
          <w:rFonts w:ascii="Arial" w:hAnsi="Arial" w:cs="Arial"/>
          <w:sz w:val="20"/>
          <w:szCs w:val="20"/>
        </w:rPr>
        <w:t xml:space="preserve">Approved the business results in 2019; approval </w:t>
      </w:r>
      <w:r>
        <w:rPr>
          <w:rFonts w:ascii="Arial" w:hAnsi="Arial" w:cs="Arial"/>
          <w:sz w:val="20"/>
          <w:szCs w:val="20"/>
        </w:rPr>
        <w:t>of production and business plan, investment,</w:t>
      </w:r>
      <w:r w:rsidR="00D43DF6" w:rsidRPr="00D43DF6">
        <w:rPr>
          <w:rFonts w:ascii="Arial" w:hAnsi="Arial" w:cs="Arial"/>
          <w:sz w:val="20"/>
          <w:szCs w:val="20"/>
        </w:rPr>
        <w:t xml:space="preserve"> procurement, equipment repair and </w:t>
      </w:r>
      <w:r>
        <w:rPr>
          <w:rFonts w:ascii="Arial" w:hAnsi="Arial" w:cs="Arial"/>
          <w:sz w:val="20"/>
          <w:szCs w:val="20"/>
        </w:rPr>
        <w:t>basic construction in 2020</w:t>
      </w:r>
    </w:p>
    <w:p w:rsidR="00BA3360" w:rsidRDefault="00D43D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DF6">
        <w:rPr>
          <w:rFonts w:ascii="Arial" w:hAnsi="Arial" w:cs="Arial"/>
          <w:sz w:val="20"/>
          <w:szCs w:val="20"/>
        </w:rPr>
        <w:t>- Approve the audite</w:t>
      </w:r>
      <w:r w:rsidR="00710EF3">
        <w:rPr>
          <w:rFonts w:ascii="Arial" w:hAnsi="Arial" w:cs="Arial"/>
          <w:sz w:val="20"/>
          <w:szCs w:val="20"/>
        </w:rPr>
        <w:t>d financial statement (separate and consolidated) in</w:t>
      </w:r>
      <w:r w:rsidR="00BA3360">
        <w:rPr>
          <w:rFonts w:ascii="Arial" w:hAnsi="Arial" w:cs="Arial"/>
          <w:sz w:val="20"/>
          <w:szCs w:val="20"/>
        </w:rPr>
        <w:t xml:space="preserve"> 2019</w:t>
      </w:r>
    </w:p>
    <w:p w:rsidR="00327BE9" w:rsidRDefault="00BA336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43DF6" w:rsidRPr="00D43DF6">
        <w:rPr>
          <w:rFonts w:ascii="Arial" w:hAnsi="Arial" w:cs="Arial"/>
          <w:sz w:val="20"/>
          <w:szCs w:val="20"/>
        </w:rPr>
        <w:t xml:space="preserve"> Regarding the </w:t>
      </w:r>
      <w:r>
        <w:rPr>
          <w:rFonts w:ascii="Arial" w:hAnsi="Arial" w:cs="Arial"/>
          <w:sz w:val="20"/>
          <w:szCs w:val="20"/>
        </w:rPr>
        <w:t>establishment</w:t>
      </w:r>
      <w:r w:rsidR="00327BE9">
        <w:rPr>
          <w:rFonts w:ascii="Arial" w:hAnsi="Arial" w:cs="Arial"/>
          <w:sz w:val="20"/>
          <w:szCs w:val="20"/>
        </w:rPr>
        <w:t xml:space="preserve"> and use of funds in 2019</w:t>
      </w:r>
    </w:p>
    <w:p w:rsidR="00C41C9C" w:rsidRDefault="00D43D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DF6">
        <w:rPr>
          <w:rFonts w:ascii="Arial" w:hAnsi="Arial" w:cs="Arial"/>
          <w:sz w:val="20"/>
          <w:szCs w:val="20"/>
        </w:rPr>
        <w:t xml:space="preserve">- Approve the salary fund </w:t>
      </w:r>
      <w:r w:rsidR="00327BE9">
        <w:rPr>
          <w:rFonts w:ascii="Arial" w:hAnsi="Arial" w:cs="Arial"/>
          <w:sz w:val="20"/>
          <w:szCs w:val="20"/>
        </w:rPr>
        <w:t xml:space="preserve">of full-time </w:t>
      </w:r>
      <w:r w:rsidRPr="00D43DF6">
        <w:rPr>
          <w:rFonts w:ascii="Arial" w:hAnsi="Arial" w:cs="Arial"/>
          <w:sz w:val="20"/>
          <w:szCs w:val="20"/>
        </w:rPr>
        <w:t>manager</w:t>
      </w:r>
      <w:r w:rsidR="00327BE9">
        <w:rPr>
          <w:rFonts w:ascii="Arial" w:hAnsi="Arial" w:cs="Arial"/>
          <w:sz w:val="20"/>
          <w:szCs w:val="20"/>
        </w:rPr>
        <w:t>s who are</w:t>
      </w:r>
      <w:r w:rsidRPr="00D43DF6">
        <w:rPr>
          <w:rFonts w:ascii="Arial" w:hAnsi="Arial" w:cs="Arial"/>
          <w:sz w:val="20"/>
          <w:szCs w:val="20"/>
        </w:rPr>
        <w:t xml:space="preserve"> the representative</w:t>
      </w:r>
      <w:r w:rsidR="00327BE9">
        <w:rPr>
          <w:rFonts w:ascii="Arial" w:hAnsi="Arial" w:cs="Arial"/>
          <w:sz w:val="20"/>
          <w:szCs w:val="20"/>
        </w:rPr>
        <w:t>s</w:t>
      </w:r>
      <w:r w:rsidRPr="00D43DF6">
        <w:rPr>
          <w:rFonts w:ascii="Arial" w:hAnsi="Arial" w:cs="Arial"/>
          <w:sz w:val="20"/>
          <w:szCs w:val="20"/>
        </w:rPr>
        <w:t xml:space="preserve"> of State capital and the remuneration fund of the part-time manager</w:t>
      </w:r>
      <w:r w:rsidR="00C41C9C">
        <w:rPr>
          <w:rFonts w:ascii="Arial" w:hAnsi="Arial" w:cs="Arial"/>
          <w:sz w:val="20"/>
          <w:szCs w:val="20"/>
        </w:rPr>
        <w:t>s in 2019</w:t>
      </w:r>
    </w:p>
    <w:p w:rsidR="005D1855" w:rsidRDefault="00C41C9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43DF6" w:rsidRPr="00D43DF6">
        <w:rPr>
          <w:rFonts w:ascii="Arial" w:hAnsi="Arial" w:cs="Arial"/>
          <w:sz w:val="20"/>
          <w:szCs w:val="20"/>
        </w:rPr>
        <w:t xml:space="preserve"> Approving the planned salary fund of the </w:t>
      </w:r>
      <w:r w:rsidR="005D1855">
        <w:rPr>
          <w:rFonts w:ascii="Arial" w:hAnsi="Arial" w:cs="Arial"/>
          <w:sz w:val="20"/>
          <w:szCs w:val="20"/>
        </w:rPr>
        <w:t>full-time</w:t>
      </w:r>
      <w:r w:rsidR="00D43DF6" w:rsidRPr="00D43DF6">
        <w:rPr>
          <w:rFonts w:ascii="Arial" w:hAnsi="Arial" w:cs="Arial"/>
          <w:sz w:val="20"/>
          <w:szCs w:val="20"/>
        </w:rPr>
        <w:t xml:space="preserve"> manager</w:t>
      </w:r>
      <w:r w:rsidR="005D1855">
        <w:rPr>
          <w:rFonts w:ascii="Arial" w:hAnsi="Arial" w:cs="Arial"/>
          <w:sz w:val="20"/>
          <w:szCs w:val="20"/>
        </w:rPr>
        <w:t>s who are</w:t>
      </w:r>
      <w:r w:rsidR="00D43DF6" w:rsidRPr="00D43DF6">
        <w:rPr>
          <w:rFonts w:ascii="Arial" w:hAnsi="Arial" w:cs="Arial"/>
          <w:sz w:val="20"/>
          <w:szCs w:val="20"/>
        </w:rPr>
        <w:t xml:space="preserve"> the representative</w:t>
      </w:r>
      <w:r w:rsidR="005D1855">
        <w:rPr>
          <w:rFonts w:ascii="Arial" w:hAnsi="Arial" w:cs="Arial"/>
          <w:sz w:val="20"/>
          <w:szCs w:val="20"/>
        </w:rPr>
        <w:t>s</w:t>
      </w:r>
      <w:r w:rsidR="00D43DF6" w:rsidRPr="00D43DF6">
        <w:rPr>
          <w:rFonts w:ascii="Arial" w:hAnsi="Arial" w:cs="Arial"/>
          <w:sz w:val="20"/>
          <w:szCs w:val="20"/>
        </w:rPr>
        <w:t xml:space="preserve"> of State capital and the planned remuneration fund of the </w:t>
      </w:r>
      <w:r w:rsidR="005D1855">
        <w:rPr>
          <w:rFonts w:ascii="Arial" w:hAnsi="Arial" w:cs="Arial"/>
          <w:sz w:val="20"/>
          <w:szCs w:val="20"/>
        </w:rPr>
        <w:t>part-time</w:t>
      </w:r>
      <w:r w:rsidR="00D43DF6" w:rsidRPr="00D43DF6">
        <w:rPr>
          <w:rFonts w:ascii="Arial" w:hAnsi="Arial" w:cs="Arial"/>
          <w:sz w:val="20"/>
          <w:szCs w:val="20"/>
        </w:rPr>
        <w:t xml:space="preserve"> manager</w:t>
      </w:r>
      <w:r w:rsidR="005D1855">
        <w:rPr>
          <w:rFonts w:ascii="Arial" w:hAnsi="Arial" w:cs="Arial"/>
          <w:sz w:val="20"/>
          <w:szCs w:val="20"/>
        </w:rPr>
        <w:t>s in 2020</w:t>
      </w:r>
    </w:p>
    <w:p w:rsidR="005D1855" w:rsidRDefault="005D185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43DF6" w:rsidRPr="00D43DF6">
        <w:rPr>
          <w:rFonts w:ascii="Arial" w:hAnsi="Arial" w:cs="Arial"/>
          <w:sz w:val="20"/>
          <w:szCs w:val="20"/>
        </w:rPr>
        <w:t xml:space="preserve"> Regarding the selection of an independent audit unit t</w:t>
      </w:r>
      <w:r>
        <w:rPr>
          <w:rFonts w:ascii="Arial" w:hAnsi="Arial" w:cs="Arial"/>
          <w:sz w:val="20"/>
          <w:szCs w:val="20"/>
        </w:rPr>
        <w:t>o review financial statement of 2020</w:t>
      </w:r>
    </w:p>
    <w:p w:rsidR="005D1855" w:rsidRDefault="005D185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Other contents (if any)</w:t>
      </w:r>
    </w:p>
    <w:p w:rsidR="00AA6083" w:rsidRDefault="00D43DF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DF6">
        <w:rPr>
          <w:rFonts w:ascii="Arial" w:hAnsi="Arial" w:cs="Arial"/>
          <w:sz w:val="20"/>
          <w:szCs w:val="20"/>
        </w:rPr>
        <w:t xml:space="preserve">The meeting documents are posted on the website: www.saigonport.vn from June 19, 2020 and the </w:t>
      </w:r>
      <w:r w:rsidR="00AA6083">
        <w:rPr>
          <w:rFonts w:ascii="Arial" w:hAnsi="Arial" w:cs="Arial"/>
          <w:sz w:val="20"/>
          <w:szCs w:val="20"/>
        </w:rPr>
        <w:t>hard copy</w:t>
      </w:r>
      <w:r w:rsidRPr="00D43DF6">
        <w:rPr>
          <w:rFonts w:ascii="Arial" w:hAnsi="Arial" w:cs="Arial"/>
          <w:sz w:val="20"/>
          <w:szCs w:val="20"/>
        </w:rPr>
        <w:t xml:space="preserve"> </w:t>
      </w:r>
      <w:r w:rsidR="00AA6083">
        <w:rPr>
          <w:rFonts w:ascii="Arial" w:hAnsi="Arial" w:cs="Arial"/>
          <w:sz w:val="20"/>
          <w:szCs w:val="20"/>
        </w:rPr>
        <w:t>delivered</w:t>
      </w:r>
      <w:r w:rsidRPr="00D43DF6">
        <w:rPr>
          <w:rFonts w:ascii="Arial" w:hAnsi="Arial" w:cs="Arial"/>
          <w:sz w:val="20"/>
          <w:szCs w:val="20"/>
        </w:rPr>
        <w:t xml:space="preserve"> directly at the </w:t>
      </w:r>
      <w:r w:rsidR="00AA6083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1905E1" w:rsidRDefault="001905E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D43DF6" w:rsidRPr="00D43DF6">
        <w:rPr>
          <w:rFonts w:ascii="Arial" w:hAnsi="Arial" w:cs="Arial"/>
          <w:sz w:val="20"/>
          <w:szCs w:val="20"/>
        </w:rPr>
        <w:t xml:space="preserve"> Registration</w:t>
      </w:r>
      <w:r>
        <w:rPr>
          <w:rFonts w:ascii="Arial" w:hAnsi="Arial" w:cs="Arial"/>
          <w:sz w:val="20"/>
          <w:szCs w:val="20"/>
        </w:rPr>
        <w:t xml:space="preserve"> for the annual General Meeting of Shareholders </w:t>
      </w:r>
    </w:p>
    <w:p w:rsidR="00D43DF6" w:rsidRDefault="001905E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order for good reception, shareholders please send the registration f</w:t>
      </w:r>
      <w:r w:rsidR="00D43DF6" w:rsidRPr="00D43DF6">
        <w:rPr>
          <w:rFonts w:ascii="Arial" w:hAnsi="Arial" w:cs="Arial"/>
          <w:sz w:val="20"/>
          <w:szCs w:val="20"/>
        </w:rPr>
        <w:t>orm</w:t>
      </w:r>
      <w:r w:rsidR="00F32566">
        <w:rPr>
          <w:rFonts w:ascii="Arial" w:hAnsi="Arial" w:cs="Arial"/>
          <w:sz w:val="20"/>
          <w:szCs w:val="20"/>
        </w:rPr>
        <w:t xml:space="preserve"> to the address in</w:t>
      </w:r>
      <w:r>
        <w:rPr>
          <w:rFonts w:ascii="Arial" w:hAnsi="Arial" w:cs="Arial"/>
          <w:sz w:val="20"/>
          <w:szCs w:val="20"/>
        </w:rPr>
        <w:t xml:space="preserve"> item 6 of the invitation letter </w:t>
      </w:r>
      <w:r w:rsidR="00D43DF6" w:rsidRPr="00D43DF6">
        <w:rPr>
          <w:rFonts w:ascii="Arial" w:hAnsi="Arial" w:cs="Arial"/>
          <w:sz w:val="20"/>
          <w:szCs w:val="20"/>
        </w:rPr>
        <w:t xml:space="preserve">before 12:00 </w:t>
      </w:r>
      <w:r w:rsidR="00F32566">
        <w:rPr>
          <w:rFonts w:ascii="Arial" w:hAnsi="Arial" w:cs="Arial"/>
          <w:sz w:val="20"/>
          <w:szCs w:val="20"/>
        </w:rPr>
        <w:t>on June 26, 2020</w:t>
      </w:r>
    </w:p>
    <w:p w:rsidR="005857FC" w:rsidRDefault="00F3256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2566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Authorization for attending the annual General Meeting of Shareholders</w:t>
      </w:r>
      <w:r w:rsidR="00E623C6">
        <w:rPr>
          <w:rFonts w:ascii="Arial" w:hAnsi="Arial" w:cs="Arial"/>
          <w:sz w:val="20"/>
          <w:szCs w:val="20"/>
        </w:rPr>
        <w:t>: In case of authorizing other persons</w:t>
      </w:r>
      <w:r w:rsidRPr="00F32566">
        <w:rPr>
          <w:rFonts w:ascii="Arial" w:hAnsi="Arial" w:cs="Arial"/>
          <w:sz w:val="20"/>
          <w:szCs w:val="20"/>
        </w:rPr>
        <w:t xml:space="preserve"> to attend the meeting, please fill out the authorization form </w:t>
      </w:r>
      <w:r w:rsidR="00E623C6">
        <w:rPr>
          <w:rFonts w:ascii="Arial" w:hAnsi="Arial" w:cs="Arial"/>
          <w:sz w:val="20"/>
          <w:szCs w:val="20"/>
        </w:rPr>
        <w:t xml:space="preserve">(attached) and send </w:t>
      </w:r>
      <w:r w:rsidRPr="00F32566">
        <w:rPr>
          <w:rFonts w:ascii="Arial" w:hAnsi="Arial" w:cs="Arial"/>
          <w:sz w:val="20"/>
          <w:szCs w:val="20"/>
        </w:rPr>
        <w:t xml:space="preserve">to the address in </w:t>
      </w:r>
      <w:r w:rsidR="00E623C6">
        <w:rPr>
          <w:rFonts w:ascii="Arial" w:hAnsi="Arial" w:cs="Arial"/>
          <w:sz w:val="20"/>
          <w:szCs w:val="20"/>
        </w:rPr>
        <w:lastRenderedPageBreak/>
        <w:t>item 6 in the i</w:t>
      </w:r>
      <w:r w:rsidRPr="00F32566">
        <w:rPr>
          <w:rFonts w:ascii="Arial" w:hAnsi="Arial" w:cs="Arial"/>
          <w:sz w:val="20"/>
          <w:szCs w:val="20"/>
        </w:rPr>
        <w:t>nvitation</w:t>
      </w:r>
      <w:r w:rsidR="00E623C6">
        <w:rPr>
          <w:rFonts w:ascii="Arial" w:hAnsi="Arial" w:cs="Arial"/>
          <w:sz w:val="20"/>
          <w:szCs w:val="20"/>
        </w:rPr>
        <w:t xml:space="preserve"> letter</w:t>
      </w:r>
      <w:r w:rsidRPr="00F32566">
        <w:rPr>
          <w:rFonts w:ascii="Arial" w:hAnsi="Arial" w:cs="Arial"/>
          <w:sz w:val="20"/>
          <w:szCs w:val="20"/>
        </w:rPr>
        <w:t xml:space="preserve"> before 12:00</w:t>
      </w:r>
      <w:r w:rsidR="00E623C6">
        <w:rPr>
          <w:rFonts w:ascii="Arial" w:hAnsi="Arial" w:cs="Arial"/>
          <w:sz w:val="20"/>
          <w:szCs w:val="20"/>
        </w:rPr>
        <w:t xml:space="preserve"> on</w:t>
      </w:r>
      <w:r w:rsidR="005857FC">
        <w:rPr>
          <w:rFonts w:ascii="Arial" w:hAnsi="Arial" w:cs="Arial"/>
          <w:sz w:val="20"/>
          <w:szCs w:val="20"/>
        </w:rPr>
        <w:t xml:space="preserve"> June 26, 2020 or present at the annual General Meeting of Shareholders </w:t>
      </w:r>
    </w:p>
    <w:p w:rsidR="00F32566" w:rsidRDefault="00F3256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2566">
        <w:rPr>
          <w:rFonts w:ascii="Arial" w:hAnsi="Arial" w:cs="Arial"/>
          <w:sz w:val="20"/>
          <w:szCs w:val="20"/>
        </w:rPr>
        <w:t>(Note: The authorization</w:t>
      </w:r>
      <w:r w:rsidR="005857FC">
        <w:rPr>
          <w:rFonts w:ascii="Arial" w:hAnsi="Arial" w:cs="Arial"/>
          <w:sz w:val="20"/>
          <w:szCs w:val="20"/>
        </w:rPr>
        <w:t xml:space="preserve"> letter </w:t>
      </w:r>
      <w:r w:rsidRPr="00F32566">
        <w:rPr>
          <w:rFonts w:ascii="Arial" w:hAnsi="Arial" w:cs="Arial"/>
          <w:sz w:val="20"/>
          <w:szCs w:val="20"/>
        </w:rPr>
        <w:t xml:space="preserve">must be the original, must have a valid signature of the authorizer. In case of </w:t>
      </w:r>
      <w:r w:rsidR="005A0C4B">
        <w:rPr>
          <w:rFonts w:ascii="Arial" w:hAnsi="Arial" w:cs="Arial"/>
          <w:sz w:val="20"/>
          <w:szCs w:val="20"/>
        </w:rPr>
        <w:t>receiving authorization from an institutional s</w:t>
      </w:r>
      <w:r w:rsidRPr="00F32566">
        <w:rPr>
          <w:rFonts w:ascii="Arial" w:hAnsi="Arial" w:cs="Arial"/>
          <w:sz w:val="20"/>
          <w:szCs w:val="20"/>
        </w:rPr>
        <w:t xml:space="preserve">hareholder, the signature of the legal representative and </w:t>
      </w:r>
      <w:r w:rsidR="005A0C4B">
        <w:rPr>
          <w:rFonts w:ascii="Arial" w:hAnsi="Arial" w:cs="Arial"/>
          <w:sz w:val="20"/>
          <w:szCs w:val="20"/>
        </w:rPr>
        <w:t xml:space="preserve">seal </w:t>
      </w:r>
      <w:r w:rsidR="004F1767">
        <w:rPr>
          <w:rFonts w:ascii="Arial" w:hAnsi="Arial" w:cs="Arial"/>
          <w:sz w:val="20"/>
          <w:szCs w:val="20"/>
        </w:rPr>
        <w:t>of the authorizer are required. The authorized person</w:t>
      </w:r>
      <w:r w:rsidRPr="00F32566">
        <w:rPr>
          <w:rFonts w:ascii="Arial" w:hAnsi="Arial" w:cs="Arial"/>
          <w:sz w:val="20"/>
          <w:szCs w:val="20"/>
        </w:rPr>
        <w:t xml:space="preserve"> must present his/ her ID </w:t>
      </w:r>
      <w:r w:rsidR="004F1767">
        <w:rPr>
          <w:rFonts w:ascii="Arial" w:hAnsi="Arial" w:cs="Arial"/>
          <w:sz w:val="20"/>
          <w:szCs w:val="20"/>
        </w:rPr>
        <w:t>card</w:t>
      </w:r>
      <w:r w:rsidRPr="00F32566">
        <w:rPr>
          <w:rFonts w:ascii="Arial" w:hAnsi="Arial" w:cs="Arial"/>
          <w:sz w:val="20"/>
          <w:szCs w:val="20"/>
        </w:rPr>
        <w:t>/ other identification document</w:t>
      </w:r>
      <w:r w:rsidR="004F1767">
        <w:rPr>
          <w:rFonts w:ascii="Arial" w:hAnsi="Arial" w:cs="Arial"/>
          <w:sz w:val="20"/>
          <w:szCs w:val="20"/>
        </w:rPr>
        <w:t xml:space="preserve"> at the annual General Meeting of Shareholders</w:t>
      </w:r>
      <w:r w:rsidRPr="00F32566">
        <w:rPr>
          <w:rFonts w:ascii="Arial" w:hAnsi="Arial" w:cs="Arial"/>
          <w:sz w:val="20"/>
          <w:szCs w:val="20"/>
        </w:rPr>
        <w:t xml:space="preserve"> for the Organizing Committee to compare and ensure the attendance </w:t>
      </w:r>
      <w:r w:rsidR="003251BF">
        <w:rPr>
          <w:rFonts w:ascii="Arial" w:hAnsi="Arial" w:cs="Arial"/>
          <w:sz w:val="20"/>
          <w:szCs w:val="20"/>
        </w:rPr>
        <w:t>eligibility</w:t>
      </w:r>
    </w:p>
    <w:p w:rsidR="00CE7B09" w:rsidRDefault="003251B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3251BF">
        <w:rPr>
          <w:rFonts w:ascii="Arial" w:hAnsi="Arial" w:cs="Arial"/>
          <w:sz w:val="20"/>
          <w:szCs w:val="20"/>
        </w:rPr>
        <w:t xml:space="preserve">Address of meeting registration, authorization and other relevant information: </w:t>
      </w:r>
      <w:r w:rsidR="00CE7B09">
        <w:rPr>
          <w:rFonts w:ascii="Arial" w:hAnsi="Arial" w:cs="Arial"/>
          <w:sz w:val="20"/>
          <w:szCs w:val="20"/>
        </w:rPr>
        <w:t xml:space="preserve">Department of </w:t>
      </w:r>
      <w:r w:rsidRPr="003251BF">
        <w:rPr>
          <w:rFonts w:ascii="Arial" w:hAnsi="Arial" w:cs="Arial"/>
          <w:sz w:val="20"/>
          <w:szCs w:val="20"/>
        </w:rPr>
        <w:t xml:space="preserve">Human Resources - Internal </w:t>
      </w:r>
      <w:r w:rsidR="00CE7B09">
        <w:rPr>
          <w:rFonts w:ascii="Arial" w:hAnsi="Arial" w:cs="Arial"/>
          <w:sz w:val="20"/>
          <w:szCs w:val="20"/>
        </w:rPr>
        <w:t xml:space="preserve">Control </w:t>
      </w:r>
      <w:r w:rsidRPr="003251BF">
        <w:rPr>
          <w:rFonts w:ascii="Arial" w:hAnsi="Arial" w:cs="Arial"/>
          <w:sz w:val="20"/>
          <w:szCs w:val="20"/>
        </w:rPr>
        <w:t xml:space="preserve">of Saigon Port Joint Stock Company </w:t>
      </w:r>
    </w:p>
    <w:p w:rsidR="00250839" w:rsidRDefault="0025083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Address: 4th Floor,</w:t>
      </w:r>
      <w:r w:rsidR="003251BF" w:rsidRPr="003251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No. 3 Nguyen Tat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>, 12 W</w:t>
      </w:r>
      <w:r w:rsidRPr="00250839">
        <w:rPr>
          <w:rFonts w:ascii="Arial" w:hAnsi="Arial" w:cs="Arial"/>
          <w:sz w:val="20"/>
          <w:szCs w:val="20"/>
        </w:rPr>
        <w:t xml:space="preserve">ard, 4 </w:t>
      </w:r>
      <w:r>
        <w:rPr>
          <w:rFonts w:ascii="Arial" w:hAnsi="Arial" w:cs="Arial"/>
          <w:sz w:val="20"/>
          <w:szCs w:val="20"/>
        </w:rPr>
        <w:t>D</w:t>
      </w:r>
      <w:r w:rsidRPr="00250839">
        <w:rPr>
          <w:rFonts w:ascii="Arial" w:hAnsi="Arial" w:cs="Arial"/>
          <w:sz w:val="20"/>
          <w:szCs w:val="20"/>
        </w:rPr>
        <w:t>istrict, Ho Chi Minh City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51BF" w:rsidRDefault="0025083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-</w:t>
      </w:r>
      <w:r w:rsidR="003251BF" w:rsidRPr="003251BF">
        <w:rPr>
          <w:rFonts w:ascii="Arial" w:hAnsi="Arial" w:cs="Arial"/>
          <w:sz w:val="20"/>
          <w:szCs w:val="20"/>
        </w:rPr>
        <w:t xml:space="preserve"> Telephone: (028) 38 255 600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51BF" w:rsidRPr="003251BF">
        <w:rPr>
          <w:rFonts w:ascii="Arial" w:hAnsi="Arial" w:cs="Arial"/>
          <w:sz w:val="20"/>
          <w:szCs w:val="20"/>
        </w:rPr>
        <w:t xml:space="preserve"> Fax: (028) 38 264 143</w:t>
      </w:r>
    </w:p>
    <w:sectPr w:rsidR="003251BF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57A"/>
    <w:rsid w:val="00022849"/>
    <w:rsid w:val="00023813"/>
    <w:rsid w:val="00025C89"/>
    <w:rsid w:val="000266C2"/>
    <w:rsid w:val="000365C1"/>
    <w:rsid w:val="00041D21"/>
    <w:rsid w:val="00050E3D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17DB0"/>
    <w:rsid w:val="00132560"/>
    <w:rsid w:val="00132EC5"/>
    <w:rsid w:val="00132FA0"/>
    <w:rsid w:val="00135A2F"/>
    <w:rsid w:val="00136CAF"/>
    <w:rsid w:val="00146DCF"/>
    <w:rsid w:val="00151208"/>
    <w:rsid w:val="00154F7B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05E1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2FEC"/>
    <w:rsid w:val="00230BF1"/>
    <w:rsid w:val="002319EE"/>
    <w:rsid w:val="00232C8F"/>
    <w:rsid w:val="002357C4"/>
    <w:rsid w:val="00236477"/>
    <w:rsid w:val="0024779B"/>
    <w:rsid w:val="00250839"/>
    <w:rsid w:val="0025148F"/>
    <w:rsid w:val="00251CD9"/>
    <w:rsid w:val="00252CE0"/>
    <w:rsid w:val="00254EA2"/>
    <w:rsid w:val="0026535B"/>
    <w:rsid w:val="002701FB"/>
    <w:rsid w:val="00280CDE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51BF"/>
    <w:rsid w:val="003275BA"/>
    <w:rsid w:val="00327BE9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61DC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1FD7"/>
    <w:rsid w:val="003D2DFA"/>
    <w:rsid w:val="003D3B1C"/>
    <w:rsid w:val="003E4C50"/>
    <w:rsid w:val="003E60D6"/>
    <w:rsid w:val="003E73CA"/>
    <w:rsid w:val="003F0791"/>
    <w:rsid w:val="003F3274"/>
    <w:rsid w:val="00403A9C"/>
    <w:rsid w:val="00410C3B"/>
    <w:rsid w:val="004115D9"/>
    <w:rsid w:val="00411E47"/>
    <w:rsid w:val="00420169"/>
    <w:rsid w:val="00425D9B"/>
    <w:rsid w:val="0042783A"/>
    <w:rsid w:val="0043345C"/>
    <w:rsid w:val="00434040"/>
    <w:rsid w:val="00435489"/>
    <w:rsid w:val="00435CE3"/>
    <w:rsid w:val="00442646"/>
    <w:rsid w:val="00442F77"/>
    <w:rsid w:val="00447D18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B754C"/>
    <w:rsid w:val="004C144F"/>
    <w:rsid w:val="004C22A2"/>
    <w:rsid w:val="004C7E1A"/>
    <w:rsid w:val="004E4C16"/>
    <w:rsid w:val="004E6DB7"/>
    <w:rsid w:val="004F1767"/>
    <w:rsid w:val="00503DD6"/>
    <w:rsid w:val="00505065"/>
    <w:rsid w:val="005232CC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7FC"/>
    <w:rsid w:val="00585B82"/>
    <w:rsid w:val="005906FC"/>
    <w:rsid w:val="00590F17"/>
    <w:rsid w:val="005961E3"/>
    <w:rsid w:val="005970B6"/>
    <w:rsid w:val="005A0BA8"/>
    <w:rsid w:val="005A0C4B"/>
    <w:rsid w:val="005B1FDE"/>
    <w:rsid w:val="005B40E5"/>
    <w:rsid w:val="005C0515"/>
    <w:rsid w:val="005C1B26"/>
    <w:rsid w:val="005C57E0"/>
    <w:rsid w:val="005C71E6"/>
    <w:rsid w:val="005D05F1"/>
    <w:rsid w:val="005D1855"/>
    <w:rsid w:val="005D7F9C"/>
    <w:rsid w:val="005E7B32"/>
    <w:rsid w:val="005F7ED5"/>
    <w:rsid w:val="006000D8"/>
    <w:rsid w:val="0063035E"/>
    <w:rsid w:val="00634FD7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A7945"/>
    <w:rsid w:val="006B04E8"/>
    <w:rsid w:val="006B10DB"/>
    <w:rsid w:val="006B1F03"/>
    <w:rsid w:val="006B36E8"/>
    <w:rsid w:val="006C4716"/>
    <w:rsid w:val="006D01D8"/>
    <w:rsid w:val="006D1445"/>
    <w:rsid w:val="006D683C"/>
    <w:rsid w:val="006E15A6"/>
    <w:rsid w:val="006E23FD"/>
    <w:rsid w:val="006E5E99"/>
    <w:rsid w:val="006F1401"/>
    <w:rsid w:val="007023FD"/>
    <w:rsid w:val="007034A5"/>
    <w:rsid w:val="00703A99"/>
    <w:rsid w:val="00710EF3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4C96"/>
    <w:rsid w:val="00856DE8"/>
    <w:rsid w:val="008647D9"/>
    <w:rsid w:val="008705C3"/>
    <w:rsid w:val="00882307"/>
    <w:rsid w:val="00884B9C"/>
    <w:rsid w:val="00887454"/>
    <w:rsid w:val="008A2225"/>
    <w:rsid w:val="008A4BE9"/>
    <w:rsid w:val="008A7D89"/>
    <w:rsid w:val="008B0A69"/>
    <w:rsid w:val="008B5D8E"/>
    <w:rsid w:val="008C0872"/>
    <w:rsid w:val="008C33A0"/>
    <w:rsid w:val="008C46CA"/>
    <w:rsid w:val="008C7A42"/>
    <w:rsid w:val="008D007E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55A29"/>
    <w:rsid w:val="00961FC7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B1F1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0D98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A6083"/>
    <w:rsid w:val="00AB0425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30BA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363B"/>
    <w:rsid w:val="00BA03BB"/>
    <w:rsid w:val="00BA1F12"/>
    <w:rsid w:val="00BA2434"/>
    <w:rsid w:val="00BA2DBC"/>
    <w:rsid w:val="00BA3360"/>
    <w:rsid w:val="00BA3FB7"/>
    <w:rsid w:val="00BA7578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107C0"/>
    <w:rsid w:val="00C220E2"/>
    <w:rsid w:val="00C2280B"/>
    <w:rsid w:val="00C22B12"/>
    <w:rsid w:val="00C23F49"/>
    <w:rsid w:val="00C23F6E"/>
    <w:rsid w:val="00C26F1A"/>
    <w:rsid w:val="00C32F3A"/>
    <w:rsid w:val="00C33F82"/>
    <w:rsid w:val="00C36031"/>
    <w:rsid w:val="00C40291"/>
    <w:rsid w:val="00C41C9C"/>
    <w:rsid w:val="00C50B6B"/>
    <w:rsid w:val="00C57CB9"/>
    <w:rsid w:val="00C61E40"/>
    <w:rsid w:val="00C61EAF"/>
    <w:rsid w:val="00C644A1"/>
    <w:rsid w:val="00C85D78"/>
    <w:rsid w:val="00C85F05"/>
    <w:rsid w:val="00C940B5"/>
    <w:rsid w:val="00C97B83"/>
    <w:rsid w:val="00CA1BB3"/>
    <w:rsid w:val="00CB28D5"/>
    <w:rsid w:val="00CB4844"/>
    <w:rsid w:val="00CB5C91"/>
    <w:rsid w:val="00CC0713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E7B09"/>
    <w:rsid w:val="00CF1764"/>
    <w:rsid w:val="00CF7CE6"/>
    <w:rsid w:val="00D02E12"/>
    <w:rsid w:val="00D05A26"/>
    <w:rsid w:val="00D07AEF"/>
    <w:rsid w:val="00D10888"/>
    <w:rsid w:val="00D322FB"/>
    <w:rsid w:val="00D328E5"/>
    <w:rsid w:val="00D357A8"/>
    <w:rsid w:val="00D370AF"/>
    <w:rsid w:val="00D3748C"/>
    <w:rsid w:val="00D415AC"/>
    <w:rsid w:val="00D42678"/>
    <w:rsid w:val="00D43DF6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1808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5B89"/>
    <w:rsid w:val="00E47B26"/>
    <w:rsid w:val="00E51F4E"/>
    <w:rsid w:val="00E53A5C"/>
    <w:rsid w:val="00E5565D"/>
    <w:rsid w:val="00E623C6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E1496"/>
    <w:rsid w:val="00EF091F"/>
    <w:rsid w:val="00EF47D6"/>
    <w:rsid w:val="00F038CD"/>
    <w:rsid w:val="00F10AE1"/>
    <w:rsid w:val="00F272CE"/>
    <w:rsid w:val="00F320D6"/>
    <w:rsid w:val="00F3256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2974"/>
    <w:rsid w:val="00FA3173"/>
    <w:rsid w:val="00FA6F79"/>
    <w:rsid w:val="00FB3CD7"/>
    <w:rsid w:val="00FC153A"/>
    <w:rsid w:val="00FC2093"/>
    <w:rsid w:val="00FC2D4E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349</cp:revision>
  <dcterms:created xsi:type="dcterms:W3CDTF">2019-10-16T10:03:00Z</dcterms:created>
  <dcterms:modified xsi:type="dcterms:W3CDTF">2020-06-19T01:26:00Z</dcterms:modified>
</cp:coreProperties>
</file>